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AF9" w:rsidRPr="00895AF9" w:rsidRDefault="00895AF9" w:rsidP="00405C7C">
      <w:pPr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sk-SK"/>
        </w:rPr>
        <w:t xml:space="preserve">Všeobecne záväzné nariadenie obce </w:t>
      </w:r>
      <w:r w:rsidR="00624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sk-SK"/>
        </w:rPr>
        <w:t>Nová Bašta</w:t>
      </w:r>
    </w:p>
    <w:p w:rsidR="00895AF9" w:rsidRPr="00895AF9" w:rsidRDefault="00895AF9" w:rsidP="00405C7C">
      <w:pPr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7"/>
          <w:lang w:eastAsia="sk-SK"/>
        </w:rPr>
        <w:t>č.</w:t>
      </w:r>
      <w:r w:rsidR="00454531">
        <w:rPr>
          <w:rFonts w:ascii="Times New Roman" w:eastAsia="Times New Roman" w:hAnsi="Times New Roman" w:cs="Times New Roman"/>
          <w:b/>
          <w:bCs/>
          <w:color w:val="000000"/>
          <w:sz w:val="27"/>
          <w:lang w:eastAsia="sk-SK"/>
        </w:rPr>
        <w:t>3/2019</w:t>
      </w:r>
    </w:p>
    <w:p w:rsidR="00895AF9" w:rsidRPr="00895AF9" w:rsidRDefault="00895AF9" w:rsidP="00405C7C">
      <w:pPr>
        <w:spacing w:before="330" w:after="0" w:line="315" w:lineRule="atLeast"/>
        <w:jc w:val="center"/>
        <w:rPr>
          <w:rFonts w:ascii="Times New Roman" w:eastAsia="Times New Roman" w:hAnsi="Times New Roman" w:cs="Times New Roman"/>
          <w:color w:val="000000"/>
          <w:sz w:val="29"/>
          <w:szCs w:val="29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9"/>
          <w:szCs w:val="29"/>
          <w:lang w:eastAsia="sk-SK"/>
        </w:rPr>
        <w:t>O URČENÍ VÝŠKY FINANČNÝCH PROSTRIEDKOV NA MZDY A</w:t>
      </w:r>
    </w:p>
    <w:p w:rsidR="00895AF9" w:rsidRPr="00895AF9" w:rsidRDefault="00895AF9" w:rsidP="00405C7C">
      <w:pPr>
        <w:spacing w:after="0" w:line="315" w:lineRule="atLeast"/>
        <w:jc w:val="center"/>
        <w:rPr>
          <w:rFonts w:ascii="Times New Roman" w:eastAsia="Times New Roman" w:hAnsi="Times New Roman" w:cs="Times New Roman"/>
          <w:color w:val="000000"/>
          <w:sz w:val="29"/>
          <w:szCs w:val="29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9"/>
          <w:szCs w:val="29"/>
          <w:lang w:eastAsia="sk-SK"/>
        </w:rPr>
        <w:t>PREVÁDZKU NA DIEŤA A ŽIAKA ŠKOLY A ŠKOLSKÉHO</w:t>
      </w:r>
    </w:p>
    <w:p w:rsidR="00895AF9" w:rsidRDefault="00454531" w:rsidP="00405C7C">
      <w:pPr>
        <w:spacing w:after="0" w:line="315" w:lineRule="atLeast"/>
        <w:jc w:val="center"/>
        <w:rPr>
          <w:rFonts w:ascii="Times New Roman" w:eastAsia="Times New Roman" w:hAnsi="Times New Roman" w:cs="Times New Roman"/>
          <w:color w:val="000000"/>
          <w:sz w:val="29"/>
          <w:szCs w:val="29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  <w:lang w:eastAsia="sk-SK"/>
        </w:rPr>
        <w:t>ZARIADENIA PRE ROK 2020</w:t>
      </w:r>
    </w:p>
    <w:p w:rsidR="00405C7C" w:rsidRDefault="00405C7C" w:rsidP="00895AF9">
      <w:pPr>
        <w:spacing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sk-SK"/>
        </w:rPr>
      </w:pPr>
    </w:p>
    <w:p w:rsidR="00405C7C" w:rsidRDefault="00405C7C" w:rsidP="00405C7C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Návrh Všeobecne záväzného nariadenia /VZN/:</w:t>
      </w:r>
    </w:p>
    <w:p w:rsidR="00405C7C" w:rsidRDefault="00405C7C" w:rsidP="00405C7C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Vyvesené na úradnej tabuli obce dňa: </w:t>
      </w:r>
      <w:r w:rsidR="002E430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.11.2019</w:t>
      </w:r>
    </w:p>
    <w:p w:rsidR="00405C7C" w:rsidRDefault="00405C7C" w:rsidP="00405C7C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Zverejnené na i</w:t>
      </w:r>
      <w:r w:rsidR="002E430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nternetovej stránke obce dňa: 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.11.2019</w:t>
      </w:r>
    </w:p>
    <w:p w:rsidR="00405C7C" w:rsidRDefault="00405C7C" w:rsidP="00405C7C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Dátum začiatk</w:t>
      </w:r>
      <w:r w:rsidR="002E430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u lehoty na pripomienkovanie: 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.11.2019</w:t>
      </w:r>
    </w:p>
    <w:p w:rsidR="00405C7C" w:rsidRDefault="00405C7C" w:rsidP="00405C7C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Dátum ukonč</w:t>
      </w:r>
      <w:r w:rsidR="002E430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enia pripomienkového konania: 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.11.2019</w:t>
      </w:r>
    </w:p>
    <w:p w:rsidR="00405C7C" w:rsidRDefault="00405C7C" w:rsidP="00405C7C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" w:eastAsia="Times New Roman" w:hAnsi="Times" w:cs="Times"/>
          <w:color w:val="000000"/>
          <w:sz w:val="24"/>
          <w:szCs w:val="24"/>
          <w:lang w:eastAsia="sk-SK"/>
        </w:rPr>
        <w:t>D</w:t>
      </w:r>
      <w:r w:rsidR="002E4302">
        <w:rPr>
          <w:rFonts w:ascii="Times" w:eastAsia="Times New Roman" w:hAnsi="Times" w:cs="Times"/>
          <w:color w:val="000000"/>
          <w:sz w:val="24"/>
          <w:szCs w:val="24"/>
          <w:lang w:eastAsia="sk-SK"/>
        </w:rPr>
        <w:t>átum zvesenia návrhu VZN dňa: ....</w:t>
      </w:r>
      <w:r>
        <w:rPr>
          <w:rFonts w:ascii="Times" w:eastAsia="Times New Roman" w:hAnsi="Times" w:cs="Times"/>
          <w:color w:val="000000"/>
          <w:sz w:val="24"/>
          <w:szCs w:val="24"/>
          <w:lang w:eastAsia="sk-SK"/>
        </w:rPr>
        <w:t>.11.2019</w:t>
      </w:r>
    </w:p>
    <w:p w:rsidR="00895AF9" w:rsidRPr="00895AF9" w:rsidRDefault="00895AF9" w:rsidP="00895AF9">
      <w:pPr>
        <w:spacing w:before="330" w:after="0" w:line="255" w:lineRule="atLeast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 xml:space="preserve">Obecné zastupiteľstvo obce </w:t>
      </w:r>
      <w:r w:rsidR="00624FD1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Nová Bašta</w:t>
      </w:r>
      <w:r w:rsidRPr="00895AF9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 xml:space="preserve"> v zmysle § 4 ods. 3. pís. h) a § 6 ods. 2 zákona č. 369/1990 Zb. o obecnom zriadení v znení neskorších predpisov, v súlade s § 6 ods. 12 písm. c), a e) zákona č. 596/2003 Z. z. štátnej správe v školstve a školskej samospráve a o zmene a doplnení niektorých zákonov v znení neskorších predpisov (ďalej len „Zákon č. 596/2003 </w:t>
      </w:r>
      <w:proofErr w:type="spellStart"/>
      <w:r w:rsidRPr="00895AF9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Z.z</w:t>
      </w:r>
      <w:proofErr w:type="spellEnd"/>
      <w:r w:rsidRPr="00895AF9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.“), s § 19 zákona č. 523/2004 Z. z. o rozpočtových pravidlách verejnej správy a o zmene a doplnení niektorých zákonov v znení neskorších predpisov a s § 7 zákona č. 583/2004 Z. z. o rozpočtových pravidlách územnej samosprávy a o zmene a doplnení niektorých zákonov v znení neskorších predpisov sa uznieslo na tomto všeobecne záväznom nariadení (ďalej len „VZN“).</w:t>
      </w:r>
    </w:p>
    <w:p w:rsidR="00895AF9" w:rsidRPr="00895AF9" w:rsidRDefault="00895AF9" w:rsidP="00874472">
      <w:pPr>
        <w:spacing w:before="495"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1"/>
          <w:lang w:eastAsia="sk-SK"/>
        </w:rPr>
        <w:t>§</w:t>
      </w: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lang w:eastAsia="sk-SK"/>
        </w:rPr>
        <w:t>1</w:t>
      </w:r>
    </w:p>
    <w:p w:rsidR="00895AF9" w:rsidRPr="00895AF9" w:rsidRDefault="00895AF9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  <w:t>Úvodné ustanovenia</w:t>
      </w:r>
    </w:p>
    <w:p w:rsidR="00895AF9" w:rsidRPr="00895AF9" w:rsidRDefault="00895AF9" w:rsidP="00895AF9">
      <w:pPr>
        <w:spacing w:before="240" w:after="0" w:line="255" w:lineRule="atLeast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Účelom všeobecne záväzného nariadenia je určenie výšky dotácie a spôsobu použitia dotácie na mzdy a prevádzku na:</w:t>
      </w:r>
    </w:p>
    <w:p w:rsidR="00895AF9" w:rsidRPr="00895AF9" w:rsidRDefault="00895AF9" w:rsidP="002E4302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>a)dieťa materskej školy,</w:t>
      </w:r>
    </w:p>
    <w:p w:rsidR="00895AF9" w:rsidRPr="00895AF9" w:rsidRDefault="00895AF9" w:rsidP="00895AF9">
      <w:pPr>
        <w:spacing w:before="45" w:after="0" w:line="255" w:lineRule="atLeast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>c)potenciálneho stravníka v zariadení školského stravovania,</w:t>
      </w:r>
    </w:p>
    <w:p w:rsidR="00895AF9" w:rsidRPr="00895AF9" w:rsidRDefault="00895AF9" w:rsidP="00874472">
      <w:pPr>
        <w:spacing w:before="510"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1"/>
          <w:lang w:eastAsia="sk-SK"/>
        </w:rPr>
        <w:t>§</w:t>
      </w: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lang w:eastAsia="sk-SK"/>
        </w:rPr>
        <w:t>2</w:t>
      </w:r>
    </w:p>
    <w:p w:rsidR="00895AF9" w:rsidRPr="00895AF9" w:rsidRDefault="00895AF9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  <w:t>Vymedzenie pojmov</w:t>
      </w:r>
    </w:p>
    <w:p w:rsidR="00895AF9" w:rsidRPr="00895AF9" w:rsidRDefault="00895AF9" w:rsidP="008D3525">
      <w:pPr>
        <w:spacing w:before="24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>1)Dotácia na mzdy je finančná dotácia, ktorá je určená na bežné výdavky a zahŕňa výdavky na mzdy a platy vrátane poistného a príspevku zamestnávateľa do poisťovní za zamestnancov, ktorí zabezpečujú </w:t>
      </w:r>
      <w:r w:rsidRPr="00895AF9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výchovno-vzdelávací proces a za zamestnancov, ktorí zabezpečujú prevádzku školy a školského zariadenia. Ďalej zahŕňa výdavky na odchodné pri prvom skončení pracovného pomeru po nadobudnutí nároku na starobný dôchodok a na odmenu za pracovné zásluhy pri dosiahnutí 50 rokov veku vyplácané podľa osobitných predpisov maximálne vo výške dohodnutej v kolektívnej zmluve vyššieho stupňa, výdavky na nemocensk</w:t>
      </w:r>
      <w:r w:rsidR="008D3525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 xml:space="preserve">é dávky a úrazové dávky hradené </w:t>
      </w:r>
      <w:r w:rsidRPr="00895AF9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zamestnávateľom podľa osobitých predpisov.</w:t>
      </w:r>
    </w:p>
    <w:p w:rsidR="00895AF9" w:rsidRPr="00895AF9" w:rsidRDefault="00895AF9" w:rsidP="008D3525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>2)Dotácia na prevádzku je finančná dotácia, ktorá je určená na bežné výdavky škôl a školských zariadení podľa § 1 a zahŕňa všetky výdavky za tovary a služby definované Ministerstvom financií SR v ekonomickej klasifikácii rozpočtovej klasifikácie v kategórii 630 - tovary a služby.</w:t>
      </w:r>
    </w:p>
    <w:p w:rsidR="00895AF9" w:rsidRPr="00895AF9" w:rsidRDefault="00895AF9" w:rsidP="008D3525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>3)Hospodárnosť je minimalizovanie nákladov na vykonanie činnosti alebo obstaranie tovarov, prác a služieb pri zachovaní primeranej úrovne a kvality.</w:t>
      </w:r>
    </w:p>
    <w:p w:rsidR="00895AF9" w:rsidRPr="00895AF9" w:rsidRDefault="00895AF9" w:rsidP="00895AF9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lastRenderedPageBreak/>
        <w:t>4)Efektívnosť je maximalizovanie nákladov na vykonanie činnosti vo vzťahu k disponibilným verejným prostriedkom.</w:t>
      </w:r>
    </w:p>
    <w:p w:rsidR="00895AF9" w:rsidRPr="00895AF9" w:rsidRDefault="00895AF9" w:rsidP="00895AF9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>5)Účinnosť je vzťah medzi plánovaným výsledkom činnosti a skutočným výsledkom činnosti vzhľadom na použité verejné prostriedky.</w:t>
      </w:r>
    </w:p>
    <w:p w:rsidR="002E4302" w:rsidRDefault="00895AF9" w:rsidP="002E4302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>6)Účelnosť je vzťah medzi určeným účelom použitia verejných prostriedkov a skutočným účelom použitia.</w:t>
      </w:r>
    </w:p>
    <w:p w:rsidR="00895AF9" w:rsidRPr="00895AF9" w:rsidRDefault="00895AF9" w:rsidP="002E4302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>7)Výkonový ukazovateľ je:</w:t>
      </w:r>
    </w:p>
    <w:p w:rsidR="00895AF9" w:rsidRPr="00895AF9" w:rsidRDefault="00895AF9" w:rsidP="00895AF9">
      <w:pPr>
        <w:spacing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a)počet detí materskej školy, ktorý škola vykázala k 15. septembru bežného kalendárneho roka v štatistickom výkaze </w:t>
      </w:r>
      <w:proofErr w:type="spellStart"/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>Škol</w:t>
      </w:r>
      <w:proofErr w:type="spellEnd"/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 (MŠVVŠ) </w:t>
      </w:r>
      <w:r w:rsidRPr="00895AF9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40-01,</w:t>
      </w:r>
    </w:p>
    <w:p w:rsidR="00895AF9" w:rsidRPr="00895AF9" w:rsidRDefault="002E4302" w:rsidP="00895AF9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3"/>
          <w:lang w:eastAsia="sk-SK"/>
        </w:rPr>
        <w:t>b</w:t>
      </w:r>
      <w:r w:rsidR="00895AF9"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)počet potenciálnych stravníkov - žiakov základnej školy k 15. septembru bežného kalendárneho roka v štatistickom výkaze </w:t>
      </w:r>
      <w:proofErr w:type="spellStart"/>
      <w:r w:rsidR="00895AF9"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>Škol</w:t>
      </w:r>
      <w:proofErr w:type="spellEnd"/>
      <w:r w:rsidR="00895AF9"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 (MŠVVŠ) 40- 01.</w:t>
      </w:r>
    </w:p>
    <w:p w:rsidR="00895AF9" w:rsidRPr="00895AF9" w:rsidRDefault="00895AF9" w:rsidP="00874472">
      <w:pPr>
        <w:spacing w:before="510"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  <w:t>§ 3</w:t>
      </w:r>
    </w:p>
    <w:p w:rsidR="00895AF9" w:rsidRPr="00895AF9" w:rsidRDefault="00895AF9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  <w:t>Financovanie originálnych kompetencií</w:t>
      </w:r>
    </w:p>
    <w:p w:rsidR="00957A3C" w:rsidRDefault="006278E5" w:rsidP="00957A3C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  <w:t>na rok 2020</w:t>
      </w:r>
      <w:r w:rsidR="00895AF9" w:rsidRPr="00895A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  <w:t xml:space="preserve"> v obci </w:t>
      </w:r>
      <w:r w:rsidR="00624FD1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  <w:t>Nová Bašta</w:t>
      </w:r>
    </w:p>
    <w:p w:rsidR="00957A3C" w:rsidRDefault="00957A3C" w:rsidP="00957A3C">
      <w:pPr>
        <w:spacing w:before="240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Podklady na výpočet dotácií na originálne kompetencie:</w:t>
      </w:r>
    </w:p>
    <w:p w:rsidR="00957A3C" w:rsidRDefault="00957A3C" w:rsidP="00957A3C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-údaje zo stránky www.mfsr.sk, časť verejné financie – fiškálna decentralizácia</w:t>
      </w:r>
    </w:p>
    <w:p w:rsidR="00957A3C" w:rsidRDefault="00957A3C" w:rsidP="00957A3C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-koeficienty podľa NV SR č. 415/2012 Z. z. (k NV SR č. 668/2004 Z. z. o výnose daní...) </w:t>
      </w:r>
    </w:p>
    <w:p w:rsidR="00957A3C" w:rsidRDefault="00957A3C" w:rsidP="00957A3C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-štatistické údaje k 15.09.2019 </w:t>
      </w:r>
    </w:p>
    <w:p w:rsidR="00957A3C" w:rsidRDefault="00957A3C" w:rsidP="00957A3C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-koeficient za SR - hodnota 1 bodu na žiaka z roku 2019 =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93,78 €</w:t>
      </w:r>
    </w:p>
    <w:p w:rsidR="00957A3C" w:rsidRDefault="00957A3C" w:rsidP="00957A3C">
      <w:pPr>
        <w:spacing w:before="25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693"/>
        <w:gridCol w:w="1209"/>
        <w:gridCol w:w="1269"/>
        <w:gridCol w:w="1269"/>
        <w:gridCol w:w="1243"/>
        <w:gridCol w:w="1348"/>
        <w:gridCol w:w="1257"/>
      </w:tblGrid>
      <w:tr w:rsidR="00957A3C" w:rsidTr="00957A3C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 xml:space="preserve">Kategória škôl </w:t>
            </w:r>
          </w:p>
          <w:p w:rsidR="00957A3C" w:rsidRDefault="00957A3C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a 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škol.zar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Počet detí</w:t>
            </w:r>
          </w:p>
          <w:p w:rsidR="00957A3C" w:rsidRDefault="00957A3C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/žiakov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Koeficient</w:t>
            </w:r>
          </w:p>
          <w:p w:rsidR="00957A3C" w:rsidRDefault="00957A3C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/j/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Koeficient</w:t>
            </w:r>
          </w:p>
          <w:p w:rsidR="00957A3C" w:rsidRDefault="00957A3C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za SR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Príspevok</w:t>
            </w:r>
          </w:p>
          <w:p w:rsidR="00957A3C" w:rsidRDefault="00957A3C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 xml:space="preserve"> na dieťa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Suma</w:t>
            </w:r>
          </w:p>
          <w:p w:rsidR="00957A3C" w:rsidRDefault="00957A3C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celkom v  €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Schválená</w:t>
            </w:r>
          </w:p>
          <w:p w:rsidR="00957A3C" w:rsidRDefault="002E4302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D</w:t>
            </w:r>
            <w:r w:rsidR="00957A3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otácia</w:t>
            </w:r>
          </w:p>
          <w:p w:rsidR="002E4302" w:rsidRDefault="002E4302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€</w:t>
            </w:r>
          </w:p>
        </w:tc>
      </w:tr>
      <w:tr w:rsidR="00957A3C" w:rsidTr="00957A3C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MŠ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A3C" w:rsidRDefault="00E72B4E" w:rsidP="00EE1701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27,3+</w:t>
            </w:r>
            <w:r w:rsidR="00E72B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A3C" w:rsidRDefault="00957A3C" w:rsidP="00EE1701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93,78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A3C" w:rsidRDefault="00E72B4E" w:rsidP="00EE1701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3 967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A3C" w:rsidRDefault="00E72B4E" w:rsidP="00E72B4E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27 769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A3C" w:rsidRDefault="00EE1701" w:rsidP="00EE1701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22 000</w:t>
            </w:r>
          </w:p>
        </w:tc>
      </w:tr>
      <w:tr w:rsidR="00957A3C" w:rsidTr="00957A3C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ŠJ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A3C" w:rsidRDefault="00E72B4E" w:rsidP="00EE1701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1,8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A3C" w:rsidRDefault="00957A3C" w:rsidP="00EE1701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93,78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A3C" w:rsidRDefault="00E72B4E" w:rsidP="00EE1701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169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A3C" w:rsidRDefault="00EE1701" w:rsidP="00E72B4E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 xml:space="preserve">  </w:t>
            </w:r>
            <w:r w:rsidR="00E72B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3 380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A3C" w:rsidRDefault="00EE1701" w:rsidP="00EE1701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12 000</w:t>
            </w:r>
          </w:p>
        </w:tc>
      </w:tr>
      <w:tr w:rsidR="00957A3C" w:rsidTr="00957A3C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Spolu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A3C" w:rsidRDefault="00957A3C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A3C" w:rsidRDefault="00EE1701" w:rsidP="00EE1701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31 149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A3C" w:rsidRDefault="00EE1701" w:rsidP="00EE1701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34 000</w:t>
            </w:r>
          </w:p>
        </w:tc>
      </w:tr>
    </w:tbl>
    <w:p w:rsidR="00957A3C" w:rsidRDefault="00957A3C" w:rsidP="00957A3C">
      <w:pPr>
        <w:spacing w:before="255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2)Výška dotácie pre školu a školské zariadenie sa určí ako súčin počtu výkonových ukazovateľov vykázaných podľa § 2 ods. 7 tohto VZN a výšky dotácie na mzdy a prevádzku na jeden výkonový ukazovateľ určenej podľa jednotlivých kategórií škôl a školských zariadení v § 3 ods. 1 tohto všeobecne záväzného nariadenia. Dotácia sa poskytuje v celých eurách po matematickom zaokrúhlení súčinu.</w:t>
      </w:r>
    </w:p>
    <w:p w:rsidR="00895AF9" w:rsidRPr="00895AF9" w:rsidRDefault="00895AF9" w:rsidP="002E4302">
      <w:pPr>
        <w:spacing w:before="495"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  <w:t>§ 4</w:t>
      </w:r>
    </w:p>
    <w:p w:rsidR="00895AF9" w:rsidRPr="00895AF9" w:rsidRDefault="00895AF9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  <w:t>Termín a spôsob poskytovania dotácie</w:t>
      </w:r>
    </w:p>
    <w:p w:rsidR="00895AF9" w:rsidRPr="00895AF9" w:rsidRDefault="00895AF9" w:rsidP="00895AF9">
      <w:pPr>
        <w:spacing w:before="25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1)Obec </w:t>
      </w:r>
      <w:r w:rsidR="00624FD1">
        <w:rPr>
          <w:rFonts w:ascii="Times New Roman" w:eastAsia="Times New Roman" w:hAnsi="Times New Roman" w:cs="Times New Roman"/>
          <w:color w:val="000000"/>
          <w:sz w:val="23"/>
          <w:lang w:eastAsia="sk-SK"/>
        </w:rPr>
        <w:t>Nová Bašta</w:t>
      </w:r>
      <w:r w:rsidR="006278E5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 oznámi Základnej škole a Materskej škole v</w:t>
      </w:r>
      <w:r w:rsidR="00624FD1">
        <w:rPr>
          <w:rFonts w:ascii="Times New Roman" w:eastAsia="Times New Roman" w:hAnsi="Times New Roman" w:cs="Times New Roman"/>
          <w:color w:val="000000"/>
          <w:sz w:val="23"/>
          <w:lang w:eastAsia="sk-SK"/>
        </w:rPr>
        <w:t> obci Nová Bašta</w:t>
      </w: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 </w:t>
      </w:r>
      <w:r w:rsidR="006278E5">
        <w:rPr>
          <w:rFonts w:ascii="Times New Roman" w:eastAsia="Times New Roman" w:hAnsi="Times New Roman" w:cs="Times New Roman"/>
          <w:color w:val="000000"/>
          <w:sz w:val="23"/>
          <w:lang w:eastAsia="sk-SK"/>
        </w:rPr>
        <w:t>výšku ročnej dotácie na rok 2020</w:t>
      </w: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 najneskôr do 31.januára príslušného kalendárneho roka.</w:t>
      </w:r>
    </w:p>
    <w:p w:rsidR="00895AF9" w:rsidRPr="00895AF9" w:rsidRDefault="00895AF9" w:rsidP="00895AF9">
      <w:pPr>
        <w:spacing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>2)</w:t>
      </w:r>
      <w:r w:rsidR="00AD200D">
        <w:t xml:space="preserve"> </w:t>
      </w:r>
      <w:r w:rsidR="00AD200D" w:rsidRPr="00E72B4E">
        <w:rPr>
          <w:rFonts w:ascii="Times New Roman" w:hAnsi="Times New Roman" w:cs="Times New Roman"/>
        </w:rPr>
        <w:t>Materská škola a školské zariadenie bez právnej subjektivity je financované priamo z rozpočtu obce prostredníctvom obecného úradu.</w:t>
      </w:r>
    </w:p>
    <w:p w:rsidR="00895AF9" w:rsidRPr="00895AF9" w:rsidRDefault="00895AF9" w:rsidP="00895AF9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3)Obec </w:t>
      </w:r>
      <w:r w:rsidR="00624FD1">
        <w:rPr>
          <w:rFonts w:ascii="Times New Roman" w:eastAsia="Times New Roman" w:hAnsi="Times New Roman" w:cs="Times New Roman"/>
          <w:color w:val="000000"/>
          <w:sz w:val="23"/>
          <w:lang w:eastAsia="sk-SK"/>
        </w:rPr>
        <w:t>Nová Bašta</w:t>
      </w: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 poskytne dotáciu na mzdy a prevádzku materskej škole, školskému klubu detí, zariadeniu školského st</w:t>
      </w:r>
      <w:r w:rsidR="006278E5">
        <w:rPr>
          <w:rFonts w:ascii="Times New Roman" w:eastAsia="Times New Roman" w:hAnsi="Times New Roman" w:cs="Times New Roman"/>
          <w:color w:val="000000"/>
          <w:sz w:val="23"/>
          <w:lang w:eastAsia="sk-SK"/>
        </w:rPr>
        <w:t>ravovania.</w:t>
      </w:r>
    </w:p>
    <w:p w:rsidR="006278E5" w:rsidRDefault="00895AF9" w:rsidP="006278E5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lastRenderedPageBreak/>
        <w:t>4)Ročná výška dotácie je stanovená jednou sumou na prevádzku a mzdy na jedného žiaka a jedno dieťa školy a školského zariadenia. Dotácia na dieťa materskej školy zahŕňa aj finančné prostriedky na mzdy a prevádzku spojené so stravovaním dieťaťa materskej školy.</w:t>
      </w:r>
    </w:p>
    <w:p w:rsidR="00895AF9" w:rsidRPr="006278E5" w:rsidRDefault="00895AF9" w:rsidP="00796409">
      <w:pPr>
        <w:spacing w:before="30" w:after="0" w:line="255" w:lineRule="atLeast"/>
        <w:ind w:hanging="285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1"/>
          <w:lang w:eastAsia="sk-SK"/>
        </w:rPr>
        <w:t>§</w:t>
      </w: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lang w:eastAsia="sk-SK"/>
        </w:rPr>
        <w:t>5</w:t>
      </w:r>
    </w:p>
    <w:p w:rsidR="00895AF9" w:rsidRPr="00895AF9" w:rsidRDefault="00895AF9" w:rsidP="0079640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  <w:t>Použitie dotácie</w:t>
      </w:r>
    </w:p>
    <w:p w:rsidR="00895AF9" w:rsidRPr="00895AF9" w:rsidRDefault="00895AF9" w:rsidP="00895AF9">
      <w:pPr>
        <w:spacing w:before="255" w:after="0" w:line="255" w:lineRule="atLeast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Prijímateľ dotácie je povinný pridelené finančné prostriedky použiť v súlade s rozpisom dotácie. Použité finančné prostriedky musia byť vynaložené hospodárne, efektívne, účinne a účelne.</w:t>
      </w:r>
    </w:p>
    <w:p w:rsidR="00895AF9" w:rsidRPr="00895AF9" w:rsidRDefault="00895AF9" w:rsidP="00796409">
      <w:pPr>
        <w:spacing w:before="525"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  <w:t>§ 6</w:t>
      </w:r>
    </w:p>
    <w:p w:rsidR="00895AF9" w:rsidRPr="00895AF9" w:rsidRDefault="00895AF9" w:rsidP="0079640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  <w:t>Kontrola použitia dotácie</w:t>
      </w:r>
    </w:p>
    <w:p w:rsidR="00895AF9" w:rsidRPr="00895AF9" w:rsidRDefault="00895AF9" w:rsidP="00895AF9">
      <w:pPr>
        <w:spacing w:before="24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1)Finančnú kontrolu na úseku hospodárenia s finančnými prostriedkami pridelenými podľa tohto všeobecne záväzného nariadenia vykonáva Obec </w:t>
      </w:r>
      <w:r w:rsidR="00624FD1">
        <w:rPr>
          <w:rFonts w:ascii="Times New Roman" w:eastAsia="Times New Roman" w:hAnsi="Times New Roman" w:cs="Times New Roman"/>
          <w:color w:val="000000"/>
          <w:sz w:val="23"/>
          <w:lang w:eastAsia="sk-SK"/>
        </w:rPr>
        <w:t>Nová Bašta</w:t>
      </w: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 a ostatné oprávnené orgány.</w:t>
      </w:r>
    </w:p>
    <w:p w:rsidR="00895AF9" w:rsidRPr="00895AF9" w:rsidRDefault="00895AF9" w:rsidP="00895AF9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>2)Prijímateľ dotácie je povinný pri kontrole predložiť všetky doklady preukazujúce hospodárne, efektívne, účelné a účinné vynaloženie pridelených finančných prostriedkov.</w:t>
      </w:r>
    </w:p>
    <w:p w:rsidR="00895AF9" w:rsidRPr="00895AF9" w:rsidRDefault="00895AF9" w:rsidP="00796409">
      <w:pPr>
        <w:spacing w:before="510"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1"/>
          <w:lang w:eastAsia="sk-SK"/>
        </w:rPr>
        <w:t>§</w:t>
      </w: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lang w:eastAsia="sk-SK"/>
        </w:rPr>
        <w:t>7</w:t>
      </w:r>
    </w:p>
    <w:p w:rsidR="00895AF9" w:rsidRPr="00895AF9" w:rsidRDefault="00895AF9" w:rsidP="0079640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  <w:t>Spoločné ustanovenia</w:t>
      </w:r>
    </w:p>
    <w:p w:rsidR="00895AF9" w:rsidRPr="00895AF9" w:rsidRDefault="00895AF9" w:rsidP="00895AF9">
      <w:pPr>
        <w:spacing w:before="24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1)Zmena výšky dotácie na mzdy a prevádzku škôl a školských zariadení zriadených na území obce </w:t>
      </w:r>
      <w:r w:rsidR="00624FD1">
        <w:rPr>
          <w:rFonts w:ascii="Times New Roman" w:eastAsia="Times New Roman" w:hAnsi="Times New Roman" w:cs="Times New Roman"/>
          <w:color w:val="000000"/>
          <w:sz w:val="23"/>
          <w:lang w:eastAsia="sk-SK"/>
        </w:rPr>
        <w:t>Nová Bašta</w:t>
      </w: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 sa môže uskutočniť len zmenou všeobecne záväzného nariadenia.</w:t>
      </w:r>
    </w:p>
    <w:p w:rsidR="00895AF9" w:rsidRPr="00895AF9" w:rsidRDefault="00895AF9" w:rsidP="00895AF9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2)Dotácia poskytnutá školám a školským zariadeniam podľa § 1 tohto VZN bude schválená v rozpočte obce </w:t>
      </w:r>
      <w:r w:rsidR="00624FD1">
        <w:rPr>
          <w:rFonts w:ascii="Times New Roman" w:eastAsia="Times New Roman" w:hAnsi="Times New Roman" w:cs="Times New Roman"/>
          <w:color w:val="000000"/>
          <w:sz w:val="23"/>
          <w:lang w:eastAsia="sk-SK"/>
        </w:rPr>
        <w:t>Nová Bašta</w:t>
      </w:r>
      <w:r w:rsidR="006278E5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 na rozpočtový rok 2020.</w:t>
      </w:r>
    </w:p>
    <w:p w:rsidR="00895AF9" w:rsidRPr="00895AF9" w:rsidRDefault="00895AF9" w:rsidP="00796409">
      <w:pPr>
        <w:spacing w:before="510"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1"/>
          <w:lang w:eastAsia="sk-SK"/>
        </w:rPr>
        <w:t>§</w:t>
      </w: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lang w:eastAsia="sk-SK"/>
        </w:rPr>
        <w:t>8</w:t>
      </w:r>
    </w:p>
    <w:p w:rsidR="00895AF9" w:rsidRPr="00895AF9" w:rsidRDefault="00895AF9" w:rsidP="0079640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sk-SK"/>
        </w:rPr>
        <w:t>Záverečné ustanovenia</w:t>
      </w:r>
    </w:p>
    <w:p w:rsidR="00895AF9" w:rsidRPr="00895AF9" w:rsidRDefault="006278E5" w:rsidP="00895AF9">
      <w:pPr>
        <w:spacing w:before="255" w:after="0" w:line="255" w:lineRule="atLeast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3"/>
          <w:lang w:eastAsia="sk-SK"/>
        </w:rPr>
        <w:t>1)Toto VZN č. 3/2019</w:t>
      </w:r>
      <w:r w:rsidR="00895AF9"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 schválilo Obecné zastupiteľstvo </w:t>
      </w:r>
      <w:r w:rsidR="00624FD1">
        <w:rPr>
          <w:rFonts w:ascii="Times New Roman" w:eastAsia="Times New Roman" w:hAnsi="Times New Roman" w:cs="Times New Roman"/>
          <w:color w:val="000000"/>
          <w:sz w:val="23"/>
          <w:lang w:eastAsia="sk-SK"/>
        </w:rPr>
        <w:t>Nová Bašta</w:t>
      </w:r>
      <w:r w:rsidR="00895AF9"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 na svojom zasadnutí dňa</w:t>
      </w:r>
    </w:p>
    <w:p w:rsidR="00895AF9" w:rsidRPr="00895AF9" w:rsidRDefault="002E4302" w:rsidP="00895AF9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...........</w:t>
      </w:r>
      <w:r w:rsidR="006278E5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.2019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 xml:space="preserve"> </w:t>
      </w:r>
      <w:r w:rsidR="006278E5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 xml:space="preserve"> uznesením č. /2019</w:t>
      </w:r>
      <w:r w:rsidR="00895AF9" w:rsidRPr="00895AF9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.</w:t>
      </w:r>
    </w:p>
    <w:p w:rsidR="00895AF9" w:rsidRPr="00895AF9" w:rsidRDefault="006278E5" w:rsidP="00895AF9">
      <w:pPr>
        <w:spacing w:before="30" w:after="0" w:line="255" w:lineRule="atLeast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3"/>
          <w:lang w:eastAsia="sk-SK"/>
        </w:rPr>
        <w:t>2)Toto VZN č. 3/2019</w:t>
      </w:r>
      <w:r w:rsidR="00895AF9"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 n</w:t>
      </w:r>
      <w:r>
        <w:rPr>
          <w:rFonts w:ascii="Times New Roman" w:eastAsia="Times New Roman" w:hAnsi="Times New Roman" w:cs="Times New Roman"/>
          <w:color w:val="000000"/>
          <w:sz w:val="23"/>
          <w:lang w:eastAsia="sk-SK"/>
        </w:rPr>
        <w:t>adobúda účinnosť dňom 01.01.2020</w:t>
      </w:r>
    </w:p>
    <w:p w:rsidR="00895AF9" w:rsidRPr="00895AF9" w:rsidRDefault="00895AF9" w:rsidP="00895AF9">
      <w:pPr>
        <w:spacing w:before="45" w:after="0" w:line="255" w:lineRule="atLeast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3)Nadobudnutím účinnosti tohto VZN sa ruší Všeobecne záväzné nariadenie obce </w:t>
      </w:r>
      <w:r w:rsidR="00624FD1">
        <w:rPr>
          <w:rFonts w:ascii="Times New Roman" w:eastAsia="Times New Roman" w:hAnsi="Times New Roman" w:cs="Times New Roman"/>
          <w:color w:val="000000"/>
          <w:sz w:val="23"/>
          <w:lang w:eastAsia="sk-SK"/>
        </w:rPr>
        <w:t>Nová Bašta</w:t>
      </w:r>
      <w:r w:rsidRPr="00895AF9">
        <w:rPr>
          <w:rFonts w:ascii="Times New Roman" w:eastAsia="Times New Roman" w:hAnsi="Times New Roman" w:cs="Times New Roman"/>
          <w:color w:val="000000"/>
          <w:sz w:val="23"/>
          <w:lang w:eastAsia="sk-SK"/>
        </w:rPr>
        <w:t xml:space="preserve"> č.</w:t>
      </w:r>
    </w:p>
    <w:p w:rsidR="00895AF9" w:rsidRPr="00895AF9" w:rsidRDefault="006278E5" w:rsidP="00895AF9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7/2018</w:t>
      </w:r>
      <w:r w:rsidR="00895AF9" w:rsidRPr="00895AF9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.</w:t>
      </w:r>
    </w:p>
    <w:p w:rsidR="00895AF9" w:rsidRDefault="00454531" w:rsidP="00895AF9">
      <w:pPr>
        <w:spacing w:before="495" w:line="255" w:lineRule="atLeast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 xml:space="preserve">V obci </w:t>
      </w:r>
      <w:r w:rsidR="00624FD1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Nová Bašta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 xml:space="preserve"> dňa </w:t>
      </w:r>
      <w:r w:rsidR="00132B72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28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.1</w:t>
      </w:r>
      <w:r w:rsidR="00132B72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1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 xml:space="preserve">.2019                                     </w:t>
      </w:r>
      <w:r w:rsidR="00895AF9" w:rsidRPr="00895AF9"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>...........................................</w:t>
      </w:r>
    </w:p>
    <w:p w:rsidR="00454531" w:rsidRPr="00895AF9" w:rsidRDefault="00454531" w:rsidP="00895AF9">
      <w:pPr>
        <w:spacing w:line="255" w:lineRule="atLeast"/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sk-SK"/>
        </w:rPr>
        <w:t xml:space="preserve">                                                                                           Starosta obce</w:t>
      </w:r>
    </w:p>
    <w:p w:rsidR="00796A9A" w:rsidRDefault="00796A9A">
      <w:bookmarkStart w:id="0" w:name="_GoBack"/>
      <w:bookmarkEnd w:id="0"/>
    </w:p>
    <w:sectPr w:rsidR="00796A9A" w:rsidSect="00796A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AF9"/>
    <w:rsid w:val="00047FA2"/>
    <w:rsid w:val="000D1146"/>
    <w:rsid w:val="00132B72"/>
    <w:rsid w:val="001F35D3"/>
    <w:rsid w:val="001F5E4D"/>
    <w:rsid w:val="00233B26"/>
    <w:rsid w:val="002A68AB"/>
    <w:rsid w:val="002E4302"/>
    <w:rsid w:val="00315D21"/>
    <w:rsid w:val="00317236"/>
    <w:rsid w:val="003E2A67"/>
    <w:rsid w:val="00405C7C"/>
    <w:rsid w:val="00454531"/>
    <w:rsid w:val="004710D6"/>
    <w:rsid w:val="00485AB7"/>
    <w:rsid w:val="004B2182"/>
    <w:rsid w:val="005C30D8"/>
    <w:rsid w:val="005C4BD1"/>
    <w:rsid w:val="00624FD1"/>
    <w:rsid w:val="006278E5"/>
    <w:rsid w:val="006F32BC"/>
    <w:rsid w:val="007230FF"/>
    <w:rsid w:val="00734A5E"/>
    <w:rsid w:val="00796409"/>
    <w:rsid w:val="00796A9A"/>
    <w:rsid w:val="00874472"/>
    <w:rsid w:val="00895AF9"/>
    <w:rsid w:val="008D3525"/>
    <w:rsid w:val="00957A3C"/>
    <w:rsid w:val="00A22B28"/>
    <w:rsid w:val="00A24618"/>
    <w:rsid w:val="00AD200D"/>
    <w:rsid w:val="00B0426A"/>
    <w:rsid w:val="00C73C32"/>
    <w:rsid w:val="00C96A24"/>
    <w:rsid w:val="00E03C08"/>
    <w:rsid w:val="00E72B4E"/>
    <w:rsid w:val="00EE1701"/>
    <w:rsid w:val="00F81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B50807-53B8-442B-B317-9042A4AA1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96A9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p0">
    <w:name w:val="p0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">
    <w:name w:val="p1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0">
    <w:name w:val="ft0"/>
    <w:basedOn w:val="Predvolenpsmoodseku"/>
    <w:rsid w:val="00895AF9"/>
  </w:style>
  <w:style w:type="character" w:customStyle="1" w:styleId="ft1">
    <w:name w:val="ft1"/>
    <w:basedOn w:val="Predvolenpsmoodseku"/>
    <w:rsid w:val="00895AF9"/>
  </w:style>
  <w:style w:type="paragraph" w:customStyle="1" w:styleId="p2">
    <w:name w:val="p2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">
    <w:name w:val="p3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">
    <w:name w:val="p4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">
    <w:name w:val="p5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6">
    <w:name w:val="p6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4">
    <w:name w:val="ft4"/>
    <w:basedOn w:val="Predvolenpsmoodseku"/>
    <w:rsid w:val="00895AF9"/>
  </w:style>
  <w:style w:type="character" w:customStyle="1" w:styleId="ft5">
    <w:name w:val="ft5"/>
    <w:basedOn w:val="Predvolenpsmoodseku"/>
    <w:rsid w:val="00895AF9"/>
  </w:style>
  <w:style w:type="paragraph" w:customStyle="1" w:styleId="p7">
    <w:name w:val="p7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8">
    <w:name w:val="p8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9">
    <w:name w:val="p9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3">
    <w:name w:val="ft3"/>
    <w:basedOn w:val="Predvolenpsmoodseku"/>
    <w:rsid w:val="00895AF9"/>
  </w:style>
  <w:style w:type="character" w:customStyle="1" w:styleId="ft7">
    <w:name w:val="ft7"/>
    <w:basedOn w:val="Predvolenpsmoodseku"/>
    <w:rsid w:val="00895AF9"/>
  </w:style>
  <w:style w:type="paragraph" w:customStyle="1" w:styleId="p10">
    <w:name w:val="p10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8">
    <w:name w:val="ft8"/>
    <w:basedOn w:val="Predvolenpsmoodseku"/>
    <w:rsid w:val="00895AF9"/>
  </w:style>
  <w:style w:type="paragraph" w:customStyle="1" w:styleId="p11">
    <w:name w:val="p11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2">
    <w:name w:val="p12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3">
    <w:name w:val="p13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9">
    <w:name w:val="ft9"/>
    <w:basedOn w:val="Predvolenpsmoodseku"/>
    <w:rsid w:val="00895AF9"/>
  </w:style>
  <w:style w:type="paragraph" w:customStyle="1" w:styleId="p14">
    <w:name w:val="p14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5">
    <w:name w:val="p15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6">
    <w:name w:val="p16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7">
    <w:name w:val="p17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8">
    <w:name w:val="p18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9">
    <w:name w:val="p19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0">
    <w:name w:val="p20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10">
    <w:name w:val="ft10"/>
    <w:basedOn w:val="Predvolenpsmoodseku"/>
    <w:rsid w:val="00895AF9"/>
  </w:style>
  <w:style w:type="paragraph" w:customStyle="1" w:styleId="p21">
    <w:name w:val="p21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2">
    <w:name w:val="p22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3">
    <w:name w:val="p23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4">
    <w:name w:val="p24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5">
    <w:name w:val="p25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6">
    <w:name w:val="p26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7">
    <w:name w:val="p27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8">
    <w:name w:val="p28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9">
    <w:name w:val="p29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0">
    <w:name w:val="p30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6">
    <w:name w:val="ft6"/>
    <w:basedOn w:val="Predvolenpsmoodseku"/>
    <w:rsid w:val="00895AF9"/>
  </w:style>
  <w:style w:type="paragraph" w:customStyle="1" w:styleId="p31">
    <w:name w:val="p31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2">
    <w:name w:val="p32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3">
    <w:name w:val="p33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4">
    <w:name w:val="p34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5">
    <w:name w:val="p35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6">
    <w:name w:val="p36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7">
    <w:name w:val="p37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8">
    <w:name w:val="p38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9">
    <w:name w:val="p39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0">
    <w:name w:val="p40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1">
    <w:name w:val="p41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2">
    <w:name w:val="p42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3">
    <w:name w:val="p43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4">
    <w:name w:val="p44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5">
    <w:name w:val="p45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6">
    <w:name w:val="p46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7">
    <w:name w:val="p47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8">
    <w:name w:val="p48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9">
    <w:name w:val="p49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0">
    <w:name w:val="p50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1">
    <w:name w:val="p51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2">
    <w:name w:val="p52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3">
    <w:name w:val="p53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4">
    <w:name w:val="p54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5">
    <w:name w:val="p55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6">
    <w:name w:val="p56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7">
    <w:name w:val="p57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8">
    <w:name w:val="p58"/>
    <w:basedOn w:val="Normlny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table" w:styleId="Mriekatabuky">
    <w:name w:val="Table Grid"/>
    <w:basedOn w:val="Normlnatabuka"/>
    <w:uiPriority w:val="59"/>
    <w:rsid w:val="00957A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9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4509">
          <w:marLeft w:val="1410"/>
          <w:marRight w:val="0"/>
          <w:marTop w:val="144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9443">
          <w:marLeft w:val="1305"/>
          <w:marRight w:val="0"/>
          <w:marTop w:val="14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661">
          <w:marLeft w:val="1410"/>
          <w:marRight w:val="0"/>
          <w:marTop w:val="14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954</Words>
  <Characters>5438</Characters>
  <Application>Microsoft Office Word</Application>
  <DocSecurity>0</DocSecurity>
  <Lines>45</Lines>
  <Paragraphs>12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 Kisfaludi</dc:creator>
  <cp:lastModifiedBy>PALOVÁ Denisa</cp:lastModifiedBy>
  <cp:revision>2</cp:revision>
  <dcterms:created xsi:type="dcterms:W3CDTF">2019-11-29T14:22:00Z</dcterms:created>
  <dcterms:modified xsi:type="dcterms:W3CDTF">2019-11-29T14:22:00Z</dcterms:modified>
</cp:coreProperties>
</file>